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6035" w14:textId="535AD2BE" w:rsidR="00E637EC" w:rsidRPr="001C7360" w:rsidRDefault="00A40914" w:rsidP="001C7360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5E07F8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Procjena usklađenosti sa zakonskim zahtjevima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0CB24E8A" w14:textId="77777777" w:rsidR="009244D4" w:rsidRDefault="009244D4" w:rsidP="00E637EC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53DD8C3E" w14:textId="23B97B7B" w:rsidR="00E83C0B" w:rsidRDefault="00E83C0B" w:rsidP="00E637EC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Tvrtka: </w:t>
      </w:r>
      <w:r w:rsidRPr="001C7360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Pr="001C7360">
        <w:rPr>
          <w:rFonts w:ascii="Aptos" w:eastAsia="Times New Roman" w:hAnsi="Aptos" w:cs="Times New Roman"/>
          <w:kern w:val="0"/>
          <w14:ligatures w14:val="none"/>
        </w:rPr>
        <w:instrText xml:space="preserve"> DOCPROPERTY Company \* MERGEFORMAT </w:instrText>
      </w:r>
      <w:r w:rsidRPr="001C7360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Pr="001C7360">
        <w:rPr>
          <w:rFonts w:ascii="Aptos" w:eastAsia="Times New Roman" w:hAnsi="Aptos" w:cs="Times New Roman"/>
          <w:kern w:val="0"/>
          <w14:ligatures w14:val="none"/>
        </w:rPr>
        <w:t>TEHMA d.o.o.</w:t>
      </w:r>
      <w:r w:rsidRPr="001C7360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47245C27" w14:textId="4C11154A" w:rsidR="00A4137A" w:rsidRDefault="00A4137A" w:rsidP="00E637EC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Oznaka dokumenta: </w:t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instrText xml:space="preserve"> KEYWORDS  \* MERGEFORMAT </w:instrText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5E07F8">
        <w:rPr>
          <w:rFonts w:ascii="Aptos" w:eastAsia="Times New Roman" w:hAnsi="Aptos" w:cs="Times New Roman"/>
          <w:kern w:val="0"/>
          <w14:ligatures w14:val="none"/>
        </w:rPr>
        <w:t>PUZ-IMS-01</w:t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562DB2F2" w14:textId="40C3C734" w:rsidR="00E637EC" w:rsidRPr="00E637EC" w:rsidRDefault="00E637EC" w:rsidP="009244D4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Verzija: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instrText xml:space="preserve"> DOCPROPERTY Reference \* MERGEFORMAT </w:instrText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t>v1.0</w:t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3236BEB0" w14:textId="0ADFA704" w:rsid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Datum: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1C7360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1C7360">
        <w:rPr>
          <w:rFonts w:ascii="Aptos" w:eastAsia="Times New Roman" w:hAnsi="Aptos" w:cs="Times New Roman"/>
          <w:kern w:val="0"/>
          <w14:ligatures w14:val="none"/>
        </w:rPr>
        <w:instrText xml:space="preserve"> TIME \@ "dd.MM.yyyy" </w:instrText>
      </w:r>
      <w:r w:rsidR="001C7360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BF628E">
        <w:rPr>
          <w:rFonts w:ascii="Aptos" w:eastAsia="Times New Roman" w:hAnsi="Aptos" w:cs="Times New Roman"/>
          <w:noProof/>
          <w:kern w:val="0"/>
          <w14:ligatures w14:val="none"/>
        </w:rPr>
        <w:t>01.03.2026</w:t>
      </w:r>
      <w:r w:rsidR="001C7360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5EB98F42" w14:textId="4197F0FA" w:rsidR="0060776B" w:rsidRDefault="0060776B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60776B">
        <w:rPr>
          <w:rFonts w:ascii="Aptos" w:eastAsia="Times New Roman" w:hAnsi="Aptos" w:cs="Times New Roman"/>
          <w:b/>
          <w:bCs/>
          <w:kern w:val="0"/>
          <w14:ligatures w14:val="none"/>
        </w:rPr>
        <w:t>Rok čuvanja</w:t>
      </w:r>
      <w:r>
        <w:rPr>
          <w:rFonts w:ascii="Aptos" w:eastAsia="Times New Roman" w:hAnsi="Aptos" w:cs="Times New Roman"/>
          <w:kern w:val="0"/>
          <w14:ligatures w14:val="none"/>
        </w:rPr>
        <w:t>: 5 godina</w:t>
      </w:r>
    </w:p>
    <w:p w14:paraId="602A64E0" w14:textId="6CA696D3" w:rsidR="005E6AEA" w:rsidRDefault="005E6AEA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5E6AEA">
        <w:rPr>
          <w:rFonts w:ascii="Aptos" w:eastAsia="Times New Roman" w:hAnsi="Aptos" w:cs="Times New Roman"/>
          <w:b/>
          <w:bCs/>
          <w:kern w:val="0"/>
          <w14:ligatures w14:val="none"/>
        </w:rPr>
        <w:t>Odobrio</w:t>
      </w:r>
      <w:r>
        <w:rPr>
          <w:rFonts w:ascii="Aptos" w:eastAsia="Times New Roman" w:hAnsi="Aptos" w:cs="Times New Roman"/>
          <w:kern w:val="0"/>
          <w14:ligatures w14:val="none"/>
        </w:rPr>
        <w:t>: Direktor</w:t>
      </w:r>
    </w:p>
    <w:p w14:paraId="735FC4E5" w14:textId="77777777" w:rsidR="00E637EC" w:rsidRDefault="00E637EC" w:rsidP="00E637E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307D3A3" w14:textId="2CA7A6BC" w:rsidR="00E637EC" w:rsidRPr="00E637EC" w:rsidRDefault="00E637EC" w:rsidP="00E637EC">
      <w:pPr>
        <w:pStyle w:val="Heading1"/>
        <w:numPr>
          <w:ilvl w:val="0"/>
          <w:numId w:val="0"/>
        </w:numPr>
      </w:pPr>
      <w:r w:rsidRPr="00E637EC">
        <w:t>UPRAVLJANJE DOKUMENTOM</w:t>
      </w:r>
    </w:p>
    <w:p w14:paraId="3E4F01D6" w14:textId="084D692E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Vlasnik dokumenta: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60776B">
        <w:rPr>
          <w:rFonts w:ascii="Aptos" w:eastAsia="Times New Roman" w:hAnsi="Aptos" w:cs="Times New Roman"/>
          <w:kern w:val="0"/>
          <w14:ligatures w14:val="none"/>
        </w:rPr>
        <w:t>HSE referent</w:t>
      </w:r>
    </w:p>
    <w:p w14:paraId="7BEF877A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Status: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Kontrolirani dokument (elektronička verzija je mjerodavna)</w:t>
      </w:r>
    </w:p>
    <w:p w14:paraId="2F2D436A" w14:textId="77777777" w:rsidR="00E637EC" w:rsidRP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76800927" w14:textId="77777777" w:rsidR="00E637EC" w:rsidRP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Povijest verzija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960"/>
        <w:gridCol w:w="2017"/>
        <w:gridCol w:w="4961"/>
        <w:gridCol w:w="1701"/>
      </w:tblGrid>
      <w:tr w:rsidR="00E637EC" w:rsidRPr="00E637EC" w14:paraId="694DAF1F" w14:textId="77777777" w:rsidTr="00E63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8EC2098" w14:textId="77777777" w:rsidR="00E637EC" w:rsidRPr="00E637EC" w:rsidRDefault="00E637EC" w:rsidP="00E637EC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Verzija</w:t>
            </w:r>
          </w:p>
        </w:tc>
        <w:tc>
          <w:tcPr>
            <w:tcW w:w="2017" w:type="dxa"/>
            <w:hideMark/>
          </w:tcPr>
          <w:p w14:paraId="05AB31A0" w14:textId="77777777" w:rsidR="00E637EC" w:rsidRPr="00E637EC" w:rsidRDefault="00E637EC" w:rsidP="00E637EC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Datum</w:t>
            </w:r>
          </w:p>
        </w:tc>
        <w:tc>
          <w:tcPr>
            <w:tcW w:w="4961" w:type="dxa"/>
            <w:hideMark/>
          </w:tcPr>
          <w:p w14:paraId="139B88C4" w14:textId="77777777" w:rsidR="00E637EC" w:rsidRPr="00E637EC" w:rsidRDefault="00E637EC" w:rsidP="00E637EC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Opis promjene</w:t>
            </w:r>
          </w:p>
        </w:tc>
        <w:tc>
          <w:tcPr>
            <w:tcW w:w="1701" w:type="dxa"/>
            <w:hideMark/>
          </w:tcPr>
          <w:p w14:paraId="50DA7F2D" w14:textId="77777777" w:rsidR="00E637EC" w:rsidRPr="00E637EC" w:rsidRDefault="00E637EC" w:rsidP="00E637EC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Odobrio</w:t>
            </w:r>
          </w:p>
        </w:tc>
      </w:tr>
      <w:tr w:rsidR="00E637EC" w:rsidRPr="00E637EC" w14:paraId="52196C81" w14:textId="77777777" w:rsidTr="00E6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4426EE" w14:textId="77777777" w:rsidR="00E637EC" w:rsidRPr="00E637EC" w:rsidRDefault="00E637EC" w:rsidP="00E637EC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</w:p>
        </w:tc>
        <w:tc>
          <w:tcPr>
            <w:tcW w:w="2017" w:type="dxa"/>
            <w:hideMark/>
          </w:tcPr>
          <w:p w14:paraId="25965D2B" w14:textId="77777777" w:rsidR="00E637EC" w:rsidRPr="00E637EC" w:rsidRDefault="00E637EC" w:rsidP="00E637EC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10.11.2025.</w:t>
            </w:r>
          </w:p>
        </w:tc>
        <w:tc>
          <w:tcPr>
            <w:tcW w:w="4961" w:type="dxa"/>
            <w:hideMark/>
          </w:tcPr>
          <w:p w14:paraId="1480F2E5" w14:textId="096AC32D" w:rsidR="00E637EC" w:rsidRPr="00E637EC" w:rsidRDefault="00E637EC" w:rsidP="00E637EC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Inicijalno izdanje </w:t>
            </w:r>
            <w:r w:rsidR="00B26B76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matrice </w:t>
            </w:r>
            <w:r w:rsidR="005C2F1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aspekata i rizika </w:t>
            </w: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IMS</w:t>
            </w:r>
          </w:p>
        </w:tc>
        <w:tc>
          <w:tcPr>
            <w:tcW w:w="1701" w:type="dxa"/>
            <w:hideMark/>
          </w:tcPr>
          <w:p w14:paraId="31F2FE7A" w14:textId="77777777" w:rsidR="00E637EC" w:rsidRPr="00E637EC" w:rsidRDefault="00E637EC" w:rsidP="00E637EC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2210BF31" w14:textId="77777777" w:rsidR="00E637EC" w:rsidRDefault="00E637EC" w:rsidP="00E637E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D0F0E2F" w14:textId="5B55FF44" w:rsidR="00BF628E" w:rsidRPr="00BF628E" w:rsidRDefault="0060776B" w:rsidP="00BF628E">
      <w:pPr>
        <w:pStyle w:val="Heading1"/>
      </w:pPr>
      <w:r>
        <w:t>SVRHA</w:t>
      </w:r>
    </w:p>
    <w:p w14:paraId="45A012BE" w14:textId="77777777" w:rsidR="00BF628E" w:rsidRPr="00BF628E" w:rsidRDefault="00BF628E" w:rsidP="00BF628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:lang w:val="en-US"/>
          <w14:ligatures w14:val="none"/>
        </w:rPr>
      </w:pPr>
      <w:r w:rsidRPr="00BF628E">
        <w:rPr>
          <w:rFonts w:ascii="Aptos" w:eastAsia="Times New Roman" w:hAnsi="Aptos" w:cs="Times New Roman"/>
          <w:kern w:val="0"/>
          <w:lang w:val="en-US"/>
          <w14:ligatures w14:val="none"/>
        </w:rPr>
        <w:t>Svrha ovog dokumenta je periodično provjeriti usklađenost TEHMA d.o.o. sa svim važećim zakonskim i drugim obvezujućim zahtjevima vezanim uz zaštitu okoliša, gospodarenje otpadom, sigurnost na gradilištu i građevinske propise.</w:t>
      </w:r>
    </w:p>
    <w:p w14:paraId="28FBCBA1" w14:textId="3D70E7BA" w:rsidR="00BF628E" w:rsidRPr="00BF628E" w:rsidRDefault="00BF628E" w:rsidP="0061132D">
      <w:pPr>
        <w:pStyle w:val="Heading1"/>
      </w:pPr>
      <w:r w:rsidRPr="00BF628E">
        <w:t>U</w:t>
      </w:r>
      <w:r w:rsidR="0061132D">
        <w:t>ČESTALOST</w:t>
      </w:r>
    </w:p>
    <w:p w14:paraId="5EBFB9B3" w14:textId="77777777" w:rsidR="00BF628E" w:rsidRPr="00BF628E" w:rsidRDefault="00BF628E" w:rsidP="00BF628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:lang w:val="en-US"/>
          <w14:ligatures w14:val="none"/>
        </w:rPr>
      </w:pPr>
      <w:r w:rsidRPr="00BF628E">
        <w:rPr>
          <w:rFonts w:ascii="Aptos" w:eastAsia="Times New Roman" w:hAnsi="Aptos" w:cs="Times New Roman"/>
          <w:kern w:val="0"/>
          <w:lang w:val="en-US"/>
          <w14:ligatures w14:val="none"/>
        </w:rPr>
        <w:t>Procjena se provodi najmanje jednom godišnje te prije upravine ocjene.</w:t>
      </w:r>
    </w:p>
    <w:p w14:paraId="7C43FC8A" w14:textId="70723C7E" w:rsidR="00BF628E" w:rsidRPr="00BF628E" w:rsidRDefault="0061132D" w:rsidP="0061132D">
      <w:pPr>
        <w:pStyle w:val="Heading1"/>
      </w:pPr>
      <w:r w:rsidRPr="0061132D">
        <w:t>TABLICA PROCJENE USKLAĐENOSTI</w:t>
      </w:r>
    </w:p>
    <w:tbl>
      <w:tblPr>
        <w:tblStyle w:val="GridTable3-Accent2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BF628E" w:rsidRPr="00BF628E" w14:paraId="4B481922" w14:textId="77777777" w:rsidTr="003B0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</w:tcPr>
          <w:p w14:paraId="573C2547" w14:textId="77777777" w:rsidR="00BF628E" w:rsidRPr="00BF628E" w:rsidRDefault="00BF628E" w:rsidP="00BF628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Zakonski zahtjev</w:t>
            </w:r>
          </w:p>
        </w:tc>
        <w:tc>
          <w:tcPr>
            <w:tcW w:w="1440" w:type="dxa"/>
          </w:tcPr>
          <w:p w14:paraId="396F0B41" w14:textId="77777777" w:rsidR="00BF628E" w:rsidRPr="00BF628E" w:rsidRDefault="00BF628E" w:rsidP="00BF628E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Primjena (DA/NE)</w:t>
            </w:r>
          </w:p>
        </w:tc>
        <w:tc>
          <w:tcPr>
            <w:tcW w:w="1440" w:type="dxa"/>
          </w:tcPr>
          <w:p w14:paraId="740F9D1E" w14:textId="77777777" w:rsidR="00BF628E" w:rsidRPr="00BF628E" w:rsidRDefault="00BF628E" w:rsidP="00BF628E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Status usklađenosti</w:t>
            </w:r>
          </w:p>
        </w:tc>
        <w:tc>
          <w:tcPr>
            <w:tcW w:w="1440" w:type="dxa"/>
          </w:tcPr>
          <w:p w14:paraId="160B864E" w14:textId="77777777" w:rsidR="00BF628E" w:rsidRPr="00BF628E" w:rsidRDefault="00BF628E" w:rsidP="00BF628E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Dokaz</w:t>
            </w:r>
          </w:p>
        </w:tc>
        <w:tc>
          <w:tcPr>
            <w:tcW w:w="1440" w:type="dxa"/>
          </w:tcPr>
          <w:p w14:paraId="532C224C" w14:textId="77777777" w:rsidR="00BF628E" w:rsidRPr="00BF628E" w:rsidRDefault="00BF628E" w:rsidP="00BF628E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Odgovorna osoba</w:t>
            </w:r>
          </w:p>
        </w:tc>
        <w:tc>
          <w:tcPr>
            <w:tcW w:w="1440" w:type="dxa"/>
          </w:tcPr>
          <w:p w14:paraId="5F2C8DC8" w14:textId="77777777" w:rsidR="00BF628E" w:rsidRPr="00BF628E" w:rsidRDefault="00BF628E" w:rsidP="00BF628E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Potrebna radnja</w:t>
            </w:r>
          </w:p>
        </w:tc>
      </w:tr>
      <w:tr w:rsidR="00BF628E" w:rsidRPr="00BF628E" w14:paraId="360A3FE8" w14:textId="77777777" w:rsidTr="003B0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7F90146" w14:textId="77777777" w:rsidR="00BF628E" w:rsidRPr="00BF628E" w:rsidRDefault="00BF628E" w:rsidP="00BF628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Zakon o gospodarenju otpadom</w:t>
            </w:r>
          </w:p>
        </w:tc>
        <w:tc>
          <w:tcPr>
            <w:tcW w:w="1440" w:type="dxa"/>
          </w:tcPr>
          <w:p w14:paraId="16B29EB1" w14:textId="77777777" w:rsidR="00BF628E" w:rsidRPr="00BF628E" w:rsidRDefault="00BF628E" w:rsidP="00BF628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1440" w:type="dxa"/>
          </w:tcPr>
          <w:p w14:paraId="5D7EB1FC" w14:textId="77777777" w:rsidR="00BF628E" w:rsidRPr="00BF628E" w:rsidRDefault="00BF628E" w:rsidP="00BF628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Usklađeno</w:t>
            </w:r>
          </w:p>
        </w:tc>
        <w:tc>
          <w:tcPr>
            <w:tcW w:w="1440" w:type="dxa"/>
          </w:tcPr>
          <w:p w14:paraId="607EE789" w14:textId="77777777" w:rsidR="00BF628E" w:rsidRPr="00BF628E" w:rsidRDefault="00BF628E" w:rsidP="00BF628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Očevidnik otpada</w:t>
            </w:r>
          </w:p>
        </w:tc>
        <w:tc>
          <w:tcPr>
            <w:tcW w:w="1440" w:type="dxa"/>
          </w:tcPr>
          <w:p w14:paraId="7F856E8C" w14:textId="77777777" w:rsidR="00BF628E" w:rsidRPr="00BF628E" w:rsidRDefault="00BF628E" w:rsidP="00BF628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HSE</w:t>
            </w:r>
          </w:p>
        </w:tc>
        <w:tc>
          <w:tcPr>
            <w:tcW w:w="1440" w:type="dxa"/>
          </w:tcPr>
          <w:p w14:paraId="3CEEF3C2" w14:textId="77777777" w:rsidR="00BF628E" w:rsidRPr="00BF628E" w:rsidRDefault="00BF628E" w:rsidP="00BF628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BF628E" w:rsidRPr="00BF628E" w14:paraId="5265DD22" w14:textId="77777777" w:rsidTr="003B04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242665F" w14:textId="77777777" w:rsidR="00BF628E" w:rsidRPr="00BF628E" w:rsidRDefault="00BF628E" w:rsidP="00BF628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Građevinski zakon</w:t>
            </w:r>
          </w:p>
        </w:tc>
        <w:tc>
          <w:tcPr>
            <w:tcW w:w="1440" w:type="dxa"/>
          </w:tcPr>
          <w:p w14:paraId="085E221B" w14:textId="77777777" w:rsidR="00BF628E" w:rsidRPr="00BF628E" w:rsidRDefault="00BF628E" w:rsidP="00BF628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1440" w:type="dxa"/>
          </w:tcPr>
          <w:p w14:paraId="1E4F2640" w14:textId="77777777" w:rsidR="00BF628E" w:rsidRPr="00BF628E" w:rsidRDefault="00BF628E" w:rsidP="00BF628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Usklađeno</w:t>
            </w:r>
          </w:p>
        </w:tc>
        <w:tc>
          <w:tcPr>
            <w:tcW w:w="1440" w:type="dxa"/>
          </w:tcPr>
          <w:p w14:paraId="5D7B20D1" w14:textId="77777777" w:rsidR="00BF628E" w:rsidRPr="00BF628E" w:rsidRDefault="00BF628E" w:rsidP="00BF628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Dnevnik gradilišta</w:t>
            </w:r>
          </w:p>
        </w:tc>
        <w:tc>
          <w:tcPr>
            <w:tcW w:w="1440" w:type="dxa"/>
          </w:tcPr>
          <w:p w14:paraId="57A6DB46" w14:textId="77777777" w:rsidR="00BF628E" w:rsidRPr="00BF628E" w:rsidRDefault="00BF628E" w:rsidP="00BF628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Voditelj gradilišta</w:t>
            </w:r>
          </w:p>
        </w:tc>
        <w:tc>
          <w:tcPr>
            <w:tcW w:w="1440" w:type="dxa"/>
          </w:tcPr>
          <w:p w14:paraId="3736F51B" w14:textId="77777777" w:rsidR="00BF628E" w:rsidRPr="00BF628E" w:rsidRDefault="00BF628E" w:rsidP="00BF628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F628E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</w:tbl>
    <w:p w14:paraId="28E13067" w14:textId="780F1807" w:rsidR="00BF628E" w:rsidRPr="00BF628E" w:rsidRDefault="003B041F" w:rsidP="003B041F">
      <w:pPr>
        <w:pStyle w:val="Heading1"/>
      </w:pPr>
      <w:r w:rsidRPr="00BF628E">
        <w:t>POSTUPANJE U SLUČAJU NEUSKLAĐENOSTI</w:t>
      </w:r>
    </w:p>
    <w:p w14:paraId="620AAB18" w14:textId="77777777" w:rsidR="00BF628E" w:rsidRPr="00BF628E" w:rsidRDefault="00BF628E" w:rsidP="00BF628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:lang w:val="en-US"/>
          <w14:ligatures w14:val="none"/>
        </w:rPr>
      </w:pPr>
      <w:r w:rsidRPr="00BF628E">
        <w:rPr>
          <w:rFonts w:ascii="Aptos" w:eastAsia="Times New Roman" w:hAnsi="Aptos" w:cs="Times New Roman"/>
          <w:kern w:val="0"/>
          <w:lang w:val="en-US"/>
          <w14:ligatures w14:val="none"/>
        </w:rPr>
        <w:t>Ako se utvrdi neusklađenost, ista se evidentira u Registru nesukladnosti (REG-NC-KR), definira se korektivna radnja, određuje rok i odgovorna osoba te se provodi ponovna provjera.</w:t>
      </w:r>
    </w:p>
    <w:p w14:paraId="087CFF0A" w14:textId="77777777" w:rsidR="00BF628E" w:rsidRPr="00BF628E" w:rsidRDefault="00BF628E" w:rsidP="00E637E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:lang w:val="en-US"/>
          <w14:ligatures w14:val="none"/>
        </w:rPr>
      </w:pPr>
    </w:p>
    <w:sectPr w:rsidR="00BF628E" w:rsidRPr="00BF628E" w:rsidSect="00B547AA">
      <w:headerReference w:type="default" r:id="rId8"/>
      <w:footerReference w:type="default" r:id="rId9"/>
      <w:pgSz w:w="11900" w:h="16840"/>
      <w:pgMar w:top="184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85C8" w14:textId="77777777" w:rsidR="006C07C0" w:rsidRDefault="006C07C0" w:rsidP="00E637EC">
      <w:pPr>
        <w:spacing w:after="0" w:line="240" w:lineRule="auto"/>
      </w:pPr>
      <w:r>
        <w:separator/>
      </w:r>
    </w:p>
  </w:endnote>
  <w:endnote w:type="continuationSeparator" w:id="0">
    <w:p w14:paraId="3216C3AD" w14:textId="77777777" w:rsidR="006C07C0" w:rsidRDefault="006C07C0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999C9" w14:textId="791B92C7" w:rsidR="00495CA4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 w:rsidR="00A95BE8">
                              <w:rPr>
                                <w:smallCaps/>
                                <w:color w:val="0E2841" w:themeColor="text2"/>
                              </w:rPr>
                              <w:t>Procjena usklađenosti sa zakonskim zahtjevima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  <w:p w14:paraId="715D6B2A" w14:textId="77777777" w:rsidR="00495CA4" w:rsidRPr="00C40BE8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DOCPROPERTY  Reference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v1.0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1E0999C9" w14:textId="791B92C7" w:rsidR="00495CA4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TITLE 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 w:rsidR="00A95BE8">
                        <w:rPr>
                          <w:smallCaps/>
                          <w:color w:val="0E2841" w:themeColor="text2"/>
                        </w:rPr>
                        <w:t>Procjena usklađenosti sa zakonskim zahtjevima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  <w:p w14:paraId="715D6B2A" w14:textId="77777777" w:rsidR="00495CA4" w:rsidRPr="00C40BE8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DOCPROPERTY  Reference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v1.0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A5B4" w14:textId="77777777" w:rsidR="006C07C0" w:rsidRDefault="006C07C0" w:rsidP="00E637EC">
      <w:pPr>
        <w:spacing w:after="0" w:line="240" w:lineRule="auto"/>
      </w:pPr>
      <w:r>
        <w:separator/>
      </w:r>
    </w:p>
  </w:footnote>
  <w:footnote w:type="continuationSeparator" w:id="0">
    <w:p w14:paraId="4205066F" w14:textId="77777777" w:rsidR="006C07C0" w:rsidRDefault="006C07C0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402"/>
      <w:gridCol w:w="2835"/>
    </w:tblGrid>
    <w:tr w:rsidR="00495CA4" w:rsidRPr="00032956" w14:paraId="189E2507" w14:textId="77777777" w:rsidTr="00495CA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03F70158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B23FAA">
            <w:rPr>
              <w:rFonts w:ascii="Aptos" w:hAnsi="Aptos"/>
              <w:b/>
              <w:iCs/>
              <w:szCs w:val="20"/>
            </w:rPr>
            <w:t xml:space="preserve"> Matrica aspekata i rizika okoliša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835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00F5BD56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B23FAA">
            <w:rPr>
              <w:rFonts w:ascii="Aptos" w:hAnsi="Aptos"/>
              <w:b/>
              <w:bCs/>
              <w:sz w:val="18"/>
              <w:szCs w:val="18"/>
            </w:rPr>
            <w:t>AO-IMS-01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495CA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402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83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02DC4FDE" w:rsidR="00495CA4" w:rsidRPr="009244D4" w:rsidRDefault="00495CA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BF628E">
            <w:rPr>
              <w:rFonts w:ascii="Aptos" w:hAnsi="Aptos"/>
              <w:b/>
              <w:noProof/>
              <w:sz w:val="18"/>
              <w:szCs w:val="18"/>
            </w:rPr>
            <w:t>01.03.2026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Default="00495CA4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0B"/>
    <w:multiLevelType w:val="hybridMultilevel"/>
    <w:tmpl w:val="DF9C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27CE8"/>
    <w:multiLevelType w:val="hybridMultilevel"/>
    <w:tmpl w:val="320E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18D"/>
    <w:multiLevelType w:val="hybridMultilevel"/>
    <w:tmpl w:val="F3A81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6CA6"/>
    <w:multiLevelType w:val="hybridMultilevel"/>
    <w:tmpl w:val="E730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7061"/>
    <w:multiLevelType w:val="hybridMultilevel"/>
    <w:tmpl w:val="208E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765E3"/>
    <w:multiLevelType w:val="multilevel"/>
    <w:tmpl w:val="0BB6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D4D95"/>
    <w:multiLevelType w:val="hybridMultilevel"/>
    <w:tmpl w:val="0BAE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F10DF"/>
    <w:multiLevelType w:val="hybridMultilevel"/>
    <w:tmpl w:val="C020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350CE"/>
    <w:multiLevelType w:val="hybridMultilevel"/>
    <w:tmpl w:val="5624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C2BA4"/>
    <w:multiLevelType w:val="hybridMultilevel"/>
    <w:tmpl w:val="EDBA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E02E9"/>
    <w:multiLevelType w:val="hybridMultilevel"/>
    <w:tmpl w:val="C440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2032"/>
    <w:multiLevelType w:val="hybridMultilevel"/>
    <w:tmpl w:val="99CA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21ADC"/>
    <w:multiLevelType w:val="hybridMultilevel"/>
    <w:tmpl w:val="0122D410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02E56"/>
    <w:multiLevelType w:val="hybridMultilevel"/>
    <w:tmpl w:val="8A86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17204"/>
    <w:multiLevelType w:val="hybridMultilevel"/>
    <w:tmpl w:val="8E12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A6A02"/>
    <w:multiLevelType w:val="hybridMultilevel"/>
    <w:tmpl w:val="1B90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75A88"/>
    <w:multiLevelType w:val="hybridMultilevel"/>
    <w:tmpl w:val="A980017C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674C9"/>
    <w:multiLevelType w:val="hybridMultilevel"/>
    <w:tmpl w:val="2266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A6391"/>
    <w:multiLevelType w:val="hybridMultilevel"/>
    <w:tmpl w:val="158E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D3F55"/>
    <w:multiLevelType w:val="hybridMultilevel"/>
    <w:tmpl w:val="C902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629AE"/>
    <w:multiLevelType w:val="hybridMultilevel"/>
    <w:tmpl w:val="8856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9239F"/>
    <w:multiLevelType w:val="hybridMultilevel"/>
    <w:tmpl w:val="A326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E17A6"/>
    <w:multiLevelType w:val="hybridMultilevel"/>
    <w:tmpl w:val="C736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D2E72"/>
    <w:multiLevelType w:val="hybridMultilevel"/>
    <w:tmpl w:val="F082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71171"/>
    <w:multiLevelType w:val="hybridMultilevel"/>
    <w:tmpl w:val="BC84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96751"/>
    <w:multiLevelType w:val="hybridMultilevel"/>
    <w:tmpl w:val="A128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D6A3D"/>
    <w:multiLevelType w:val="hybridMultilevel"/>
    <w:tmpl w:val="FD46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061CA"/>
    <w:multiLevelType w:val="multilevel"/>
    <w:tmpl w:val="A99A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AD6F3D"/>
    <w:multiLevelType w:val="multilevel"/>
    <w:tmpl w:val="B37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DB3834"/>
    <w:multiLevelType w:val="hybridMultilevel"/>
    <w:tmpl w:val="A6BE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10060"/>
    <w:multiLevelType w:val="hybridMultilevel"/>
    <w:tmpl w:val="3C02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C52E52"/>
    <w:multiLevelType w:val="hybridMultilevel"/>
    <w:tmpl w:val="7122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B0F4DD4"/>
    <w:multiLevelType w:val="hybridMultilevel"/>
    <w:tmpl w:val="E88CC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A014C"/>
    <w:multiLevelType w:val="hybridMultilevel"/>
    <w:tmpl w:val="BAAA8CC8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206BC"/>
    <w:multiLevelType w:val="hybridMultilevel"/>
    <w:tmpl w:val="1D6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096071"/>
    <w:multiLevelType w:val="multilevel"/>
    <w:tmpl w:val="560E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346900"/>
    <w:multiLevelType w:val="hybridMultilevel"/>
    <w:tmpl w:val="0B52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123198"/>
    <w:multiLevelType w:val="hybridMultilevel"/>
    <w:tmpl w:val="A9EC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F35101"/>
    <w:multiLevelType w:val="hybridMultilevel"/>
    <w:tmpl w:val="A69C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22683E"/>
    <w:multiLevelType w:val="hybridMultilevel"/>
    <w:tmpl w:val="C70A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836338"/>
    <w:multiLevelType w:val="hybridMultilevel"/>
    <w:tmpl w:val="3248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E2A80"/>
    <w:multiLevelType w:val="multilevel"/>
    <w:tmpl w:val="44B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4C54E5"/>
    <w:multiLevelType w:val="hybridMultilevel"/>
    <w:tmpl w:val="5968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1103A2"/>
    <w:multiLevelType w:val="hybridMultilevel"/>
    <w:tmpl w:val="393C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C10D5"/>
    <w:multiLevelType w:val="hybridMultilevel"/>
    <w:tmpl w:val="D464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24FF4"/>
    <w:multiLevelType w:val="hybridMultilevel"/>
    <w:tmpl w:val="F228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4A2A32"/>
    <w:multiLevelType w:val="hybridMultilevel"/>
    <w:tmpl w:val="EC82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3E43AC"/>
    <w:multiLevelType w:val="hybridMultilevel"/>
    <w:tmpl w:val="C12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A841DF"/>
    <w:multiLevelType w:val="multilevel"/>
    <w:tmpl w:val="A38C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053051">
    <w:abstractNumId w:val="28"/>
  </w:num>
  <w:num w:numId="2" w16cid:durableId="1564636323">
    <w:abstractNumId w:val="27"/>
  </w:num>
  <w:num w:numId="3" w16cid:durableId="2103410652">
    <w:abstractNumId w:val="42"/>
  </w:num>
  <w:num w:numId="4" w16cid:durableId="765880919">
    <w:abstractNumId w:val="49"/>
  </w:num>
  <w:num w:numId="5" w16cid:durableId="1769959758">
    <w:abstractNumId w:val="36"/>
  </w:num>
  <w:num w:numId="6" w16cid:durableId="1937514702">
    <w:abstractNumId w:val="32"/>
  </w:num>
  <w:num w:numId="7" w16cid:durableId="2128356567">
    <w:abstractNumId w:val="14"/>
  </w:num>
  <w:num w:numId="8" w16cid:durableId="330526968">
    <w:abstractNumId w:val="15"/>
  </w:num>
  <w:num w:numId="9" w16cid:durableId="1830900075">
    <w:abstractNumId w:val="24"/>
  </w:num>
  <w:num w:numId="10" w16cid:durableId="588270201">
    <w:abstractNumId w:val="33"/>
  </w:num>
  <w:num w:numId="11" w16cid:durableId="684944887">
    <w:abstractNumId w:val="48"/>
  </w:num>
  <w:num w:numId="12" w16cid:durableId="156532565">
    <w:abstractNumId w:val="18"/>
  </w:num>
  <w:num w:numId="13" w16cid:durableId="1050612540">
    <w:abstractNumId w:val="16"/>
  </w:num>
  <w:num w:numId="14" w16cid:durableId="502623025">
    <w:abstractNumId w:val="11"/>
  </w:num>
  <w:num w:numId="15" w16cid:durableId="1104035695">
    <w:abstractNumId w:val="23"/>
  </w:num>
  <w:num w:numId="16" w16cid:durableId="1669988794">
    <w:abstractNumId w:val="40"/>
  </w:num>
  <w:num w:numId="17" w16cid:durableId="1646154306">
    <w:abstractNumId w:val="1"/>
  </w:num>
  <w:num w:numId="18" w16cid:durableId="1638878617">
    <w:abstractNumId w:val="20"/>
  </w:num>
  <w:num w:numId="19" w16cid:durableId="1140617062">
    <w:abstractNumId w:val="44"/>
  </w:num>
  <w:num w:numId="20" w16cid:durableId="1447508264">
    <w:abstractNumId w:val="2"/>
  </w:num>
  <w:num w:numId="21" w16cid:durableId="1262837997">
    <w:abstractNumId w:val="22"/>
  </w:num>
  <w:num w:numId="22" w16cid:durableId="1692603649">
    <w:abstractNumId w:val="10"/>
  </w:num>
  <w:num w:numId="23" w16cid:durableId="318391093">
    <w:abstractNumId w:val="13"/>
  </w:num>
  <w:num w:numId="24" w16cid:durableId="705065009">
    <w:abstractNumId w:val="41"/>
  </w:num>
  <w:num w:numId="25" w16cid:durableId="529994007">
    <w:abstractNumId w:val="31"/>
  </w:num>
  <w:num w:numId="26" w16cid:durableId="1774016048">
    <w:abstractNumId w:val="25"/>
  </w:num>
  <w:num w:numId="27" w16cid:durableId="1562788923">
    <w:abstractNumId w:val="38"/>
  </w:num>
  <w:num w:numId="28" w16cid:durableId="1178881792">
    <w:abstractNumId w:val="8"/>
  </w:num>
  <w:num w:numId="29" w16cid:durableId="1015040083">
    <w:abstractNumId w:val="35"/>
  </w:num>
  <w:num w:numId="30" w16cid:durableId="7100698">
    <w:abstractNumId w:val="46"/>
  </w:num>
  <w:num w:numId="31" w16cid:durableId="1538081797">
    <w:abstractNumId w:val="29"/>
  </w:num>
  <w:num w:numId="32" w16cid:durableId="1713459183">
    <w:abstractNumId w:val="34"/>
  </w:num>
  <w:num w:numId="33" w16cid:durableId="139621749">
    <w:abstractNumId w:val="39"/>
  </w:num>
  <w:num w:numId="34" w16cid:durableId="1058893574">
    <w:abstractNumId w:val="0"/>
  </w:num>
  <w:num w:numId="35" w16cid:durableId="1791120457">
    <w:abstractNumId w:val="30"/>
  </w:num>
  <w:num w:numId="36" w16cid:durableId="1151360473">
    <w:abstractNumId w:val="4"/>
  </w:num>
  <w:num w:numId="37" w16cid:durableId="1814717317">
    <w:abstractNumId w:val="21"/>
  </w:num>
  <w:num w:numId="38" w16cid:durableId="1499884214">
    <w:abstractNumId w:val="6"/>
  </w:num>
  <w:num w:numId="39" w16cid:durableId="1074278558">
    <w:abstractNumId w:val="43"/>
  </w:num>
  <w:num w:numId="40" w16cid:durableId="1450659287">
    <w:abstractNumId w:val="45"/>
  </w:num>
  <w:num w:numId="41" w16cid:durableId="1288926913">
    <w:abstractNumId w:val="9"/>
  </w:num>
  <w:num w:numId="42" w16cid:durableId="271405404">
    <w:abstractNumId w:val="47"/>
  </w:num>
  <w:num w:numId="43" w16cid:durableId="2134714677">
    <w:abstractNumId w:val="3"/>
  </w:num>
  <w:num w:numId="44" w16cid:durableId="1491360615">
    <w:abstractNumId w:val="37"/>
  </w:num>
  <w:num w:numId="45" w16cid:durableId="2101833185">
    <w:abstractNumId w:val="17"/>
  </w:num>
  <w:num w:numId="46" w16cid:durableId="1097746820">
    <w:abstractNumId w:val="12"/>
  </w:num>
  <w:num w:numId="47" w16cid:durableId="1899851794">
    <w:abstractNumId w:val="26"/>
  </w:num>
  <w:num w:numId="48" w16cid:durableId="1645114178">
    <w:abstractNumId w:val="7"/>
  </w:num>
  <w:num w:numId="49" w16cid:durableId="2075464959">
    <w:abstractNumId w:val="5"/>
  </w:num>
  <w:num w:numId="50" w16cid:durableId="1674449661">
    <w:abstractNumId w:val="19"/>
  </w:num>
  <w:num w:numId="51" w16cid:durableId="250704485">
    <w:abstractNumId w:val="32"/>
  </w:num>
  <w:num w:numId="52" w16cid:durableId="301693005">
    <w:abstractNumId w:val="32"/>
  </w:num>
  <w:num w:numId="53" w16cid:durableId="589974606">
    <w:abstractNumId w:val="32"/>
  </w:num>
  <w:num w:numId="54" w16cid:durableId="47729802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13D57"/>
    <w:rsid w:val="00087A0B"/>
    <w:rsid w:val="000D212D"/>
    <w:rsid w:val="00121635"/>
    <w:rsid w:val="00137813"/>
    <w:rsid w:val="001C7360"/>
    <w:rsid w:val="001E0A27"/>
    <w:rsid w:val="001E53E3"/>
    <w:rsid w:val="002228D9"/>
    <w:rsid w:val="00235234"/>
    <w:rsid w:val="002F141A"/>
    <w:rsid w:val="003208C3"/>
    <w:rsid w:val="0032478E"/>
    <w:rsid w:val="0036441E"/>
    <w:rsid w:val="003B041F"/>
    <w:rsid w:val="00403916"/>
    <w:rsid w:val="004207BE"/>
    <w:rsid w:val="00421A76"/>
    <w:rsid w:val="00447582"/>
    <w:rsid w:val="00495CA4"/>
    <w:rsid w:val="00562887"/>
    <w:rsid w:val="00590B56"/>
    <w:rsid w:val="005C2F1D"/>
    <w:rsid w:val="005C7262"/>
    <w:rsid w:val="005E07F8"/>
    <w:rsid w:val="005E6AEA"/>
    <w:rsid w:val="0060776B"/>
    <w:rsid w:val="0061132D"/>
    <w:rsid w:val="006C07C0"/>
    <w:rsid w:val="00720A4F"/>
    <w:rsid w:val="0072201A"/>
    <w:rsid w:val="00765643"/>
    <w:rsid w:val="007F4535"/>
    <w:rsid w:val="00877555"/>
    <w:rsid w:val="008E7651"/>
    <w:rsid w:val="009244D4"/>
    <w:rsid w:val="00945768"/>
    <w:rsid w:val="009804CE"/>
    <w:rsid w:val="009A350A"/>
    <w:rsid w:val="009B43E8"/>
    <w:rsid w:val="009F11B7"/>
    <w:rsid w:val="009F3C87"/>
    <w:rsid w:val="00A40914"/>
    <w:rsid w:val="00A4137A"/>
    <w:rsid w:val="00A7658C"/>
    <w:rsid w:val="00A95BE8"/>
    <w:rsid w:val="00AC596E"/>
    <w:rsid w:val="00AD2150"/>
    <w:rsid w:val="00AF7E18"/>
    <w:rsid w:val="00B14491"/>
    <w:rsid w:val="00B23FAA"/>
    <w:rsid w:val="00B26B76"/>
    <w:rsid w:val="00B547AA"/>
    <w:rsid w:val="00B67E40"/>
    <w:rsid w:val="00BB418E"/>
    <w:rsid w:val="00BF628E"/>
    <w:rsid w:val="00C155B7"/>
    <w:rsid w:val="00C26EA9"/>
    <w:rsid w:val="00C8213D"/>
    <w:rsid w:val="00CE48ED"/>
    <w:rsid w:val="00D06C4E"/>
    <w:rsid w:val="00DA3F52"/>
    <w:rsid w:val="00DC27D8"/>
    <w:rsid w:val="00E01A7B"/>
    <w:rsid w:val="00E25EB9"/>
    <w:rsid w:val="00E3683E"/>
    <w:rsid w:val="00E637EC"/>
    <w:rsid w:val="00E83C0B"/>
    <w:rsid w:val="00EA604F"/>
    <w:rsid w:val="00E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6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6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6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E5DB94-1BB9-3648-A66D-3F65DE02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1227</Characters>
  <Application>Microsoft Office Word</Application>
  <DocSecurity>0</DocSecurity>
  <Lines>111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Matrica aspekata i rizika okoliša</vt:lpstr>
    </vt:vector>
  </TitlesOfParts>
  <Manager/>
  <Company>TEHMA d.o.o.</Company>
  <LinksUpToDate>false</LinksUpToDate>
  <CharactersWithSpaces>1348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Procjena usklađenosti sa zakonskim zahtjevima</dc:title>
  <dc:subject/>
  <dc:creator>Daniel Bara</dc:creator>
  <cp:keywords>PUZ-IMS-01</cp:keywords>
  <dc:description/>
  <cp:lastModifiedBy>Daniel Bara</cp:lastModifiedBy>
  <cp:revision>21</cp:revision>
  <dcterms:created xsi:type="dcterms:W3CDTF">2025-11-09T19:24:00Z</dcterms:created>
  <dcterms:modified xsi:type="dcterms:W3CDTF">2026-03-01T16:42:00Z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